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E8832">
      <w:pPr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highlight w:val="none"/>
        </w:rPr>
        <w:t>202</w:t>
      </w:r>
      <w:r>
        <w:rPr>
          <w:rFonts w:hint="eastAsia" w:ascii="方正小标宋简体" w:eastAsia="方正小标宋简体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年</w:t>
      </w:r>
      <w:r>
        <w:rPr>
          <w:rFonts w:hint="eastAsia" w:ascii="方正小标宋简体" w:eastAsia="方正小标宋简体"/>
          <w:sz w:val="44"/>
          <w:szCs w:val="44"/>
          <w:highlight w:val="none"/>
          <w:lang w:val="en-US" w:eastAsia="zh-CN"/>
        </w:rPr>
        <w:t>高校毕业生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招聘计划表</w:t>
      </w:r>
    </w:p>
    <w:tbl>
      <w:tblPr>
        <w:tblStyle w:val="5"/>
        <w:tblW w:w="158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2126"/>
        <w:gridCol w:w="6917"/>
        <w:gridCol w:w="1932"/>
        <w:gridCol w:w="1371"/>
        <w:gridCol w:w="1371"/>
      </w:tblGrid>
      <w:tr w14:paraId="6F9A1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146" w:type="dxa"/>
            <w:noWrap w:val="0"/>
            <w:vAlign w:val="center"/>
          </w:tcPr>
          <w:p w14:paraId="4CBA2D9C">
            <w:pPr>
              <w:widowControl/>
              <w:jc w:val="center"/>
              <w:rPr>
                <w:rFonts w:hint="default" w:eastAsia="仿宋_GB2312"/>
                <w:b/>
                <w:bCs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  <w:highlight w:val="none"/>
                <w:lang w:val="en-US" w:eastAsia="zh-CN"/>
              </w:rPr>
              <w:t>招聘单位</w:t>
            </w:r>
          </w:p>
        </w:tc>
        <w:tc>
          <w:tcPr>
            <w:tcW w:w="2126" w:type="dxa"/>
            <w:noWrap w:val="0"/>
            <w:vAlign w:val="center"/>
          </w:tcPr>
          <w:p w14:paraId="1DA6B62F">
            <w:pPr>
              <w:widowControl/>
              <w:jc w:val="center"/>
              <w:rPr>
                <w:rFonts w:hint="eastAsia" w:eastAsia="仿宋_GB2312"/>
                <w:b/>
                <w:bCs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  <w:highlight w:val="none"/>
                <w:lang w:eastAsia="zh-CN"/>
              </w:rPr>
              <w:t>招聘岗位</w:t>
            </w:r>
          </w:p>
        </w:tc>
        <w:tc>
          <w:tcPr>
            <w:tcW w:w="6917" w:type="dxa"/>
            <w:noWrap w:val="0"/>
            <w:vAlign w:val="center"/>
          </w:tcPr>
          <w:p w14:paraId="198577AA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highlight w:val="none"/>
              </w:rPr>
              <w:t>招聘专业</w:t>
            </w:r>
          </w:p>
        </w:tc>
        <w:tc>
          <w:tcPr>
            <w:tcW w:w="1932" w:type="dxa"/>
            <w:noWrap w:val="0"/>
            <w:vAlign w:val="center"/>
          </w:tcPr>
          <w:p w14:paraId="31D669B6">
            <w:pPr>
              <w:widowControl/>
              <w:jc w:val="center"/>
              <w:rPr>
                <w:rFonts w:hint="default" w:eastAsia="仿宋_GB2312"/>
                <w:b/>
                <w:bCs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  <w:highlight w:val="none"/>
                <w:lang w:val="en-US" w:eastAsia="zh-CN"/>
              </w:rPr>
              <w:t>最低学历要求</w:t>
            </w:r>
          </w:p>
        </w:tc>
        <w:tc>
          <w:tcPr>
            <w:tcW w:w="1371" w:type="dxa"/>
            <w:noWrap w:val="0"/>
            <w:vAlign w:val="center"/>
          </w:tcPr>
          <w:p w14:paraId="18904EE4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  <w:highlight w:val="none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highlight w:val="none"/>
              </w:rPr>
              <w:t>招聘人数</w:t>
            </w:r>
          </w:p>
        </w:tc>
        <w:tc>
          <w:tcPr>
            <w:tcW w:w="1371" w:type="dxa"/>
            <w:noWrap w:val="0"/>
            <w:vAlign w:val="center"/>
          </w:tcPr>
          <w:p w14:paraId="3385AF5F">
            <w:pPr>
              <w:widowControl/>
              <w:jc w:val="center"/>
              <w:rPr>
                <w:rFonts w:hint="eastAsia" w:eastAsia="仿宋_GB2312"/>
                <w:b/>
                <w:bCs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  <w:highlight w:val="none"/>
                <w:lang w:val="en-US" w:eastAsia="zh-CN"/>
              </w:rPr>
              <w:t>工作地点</w:t>
            </w:r>
          </w:p>
        </w:tc>
      </w:tr>
      <w:tr w14:paraId="380DD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46" w:type="dxa"/>
            <w:vMerge w:val="restart"/>
            <w:noWrap/>
            <w:vAlign w:val="center"/>
          </w:tcPr>
          <w:p w14:paraId="72BF38B3">
            <w:pPr>
              <w:widowControl/>
              <w:jc w:val="center"/>
              <w:rPr>
                <w:rFonts w:hint="eastAsia" w:eastAsia="仿宋_GB2312"/>
                <w:b/>
                <w:bCs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  <w:highlight w:val="none"/>
                <w:lang w:val="en-US" w:eastAsia="zh-CN"/>
              </w:rPr>
              <w:t>南昌卷烟厂</w:t>
            </w:r>
          </w:p>
          <w:p w14:paraId="399BA353"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  <w:highlight w:val="none"/>
                <w:lang w:val="en-US" w:eastAsia="zh-CN"/>
              </w:rPr>
              <w:t>（共14人）</w:t>
            </w:r>
          </w:p>
        </w:tc>
        <w:tc>
          <w:tcPr>
            <w:tcW w:w="2126" w:type="dxa"/>
            <w:noWrap w:val="0"/>
            <w:vAlign w:val="center"/>
          </w:tcPr>
          <w:p w14:paraId="3D13A017">
            <w:pPr>
              <w:widowControl/>
              <w:shd w:val="clear" w:color="auto" w:fill="FFFFFF"/>
              <w:spacing w:line="345" w:lineRule="atLeast"/>
              <w:jc w:val="center"/>
              <w:outlineLvl w:val="0"/>
              <w:rPr>
                <w:rFonts w:hint="default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管理类-1</w:t>
            </w:r>
          </w:p>
        </w:tc>
        <w:tc>
          <w:tcPr>
            <w:tcW w:w="6917" w:type="dxa"/>
            <w:noWrap w:val="0"/>
            <w:vAlign w:val="center"/>
          </w:tcPr>
          <w:p w14:paraId="270F6411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Calibri" w:hAnsi="Calibri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4"/>
                <w:highlight w:val="none"/>
                <w:lang w:val="en-US" w:eastAsia="zh-CN"/>
              </w:rPr>
              <w:t>哲学、经济学、政治学、社会学、马克思主义理论、中国语言文学、新闻传播学、历史学相关专业</w:t>
            </w:r>
          </w:p>
        </w:tc>
        <w:tc>
          <w:tcPr>
            <w:tcW w:w="1932" w:type="dxa"/>
            <w:noWrap/>
            <w:vAlign w:val="center"/>
          </w:tcPr>
          <w:p w14:paraId="6820CF24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Calibri" w:hAnsi="Calibri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  <w:t>硕士研究生</w:t>
            </w:r>
          </w:p>
        </w:tc>
        <w:tc>
          <w:tcPr>
            <w:tcW w:w="1371" w:type="dxa"/>
            <w:noWrap/>
            <w:vAlign w:val="center"/>
          </w:tcPr>
          <w:p w14:paraId="6AF44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1" w:type="dxa"/>
            <w:vMerge w:val="restart"/>
            <w:noWrap/>
            <w:vAlign w:val="center"/>
          </w:tcPr>
          <w:p w14:paraId="44081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江西省南昌市</w:t>
            </w:r>
          </w:p>
        </w:tc>
      </w:tr>
      <w:tr w14:paraId="54499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146" w:type="dxa"/>
            <w:vMerge w:val="continue"/>
            <w:noWrap/>
            <w:vAlign w:val="center"/>
          </w:tcPr>
          <w:p w14:paraId="5668733C">
            <w:pPr>
              <w:widowControl/>
              <w:jc w:val="center"/>
              <w:rPr>
                <w:rFonts w:hint="eastAsia" w:eastAsia="仿宋_GB2312"/>
                <w:b/>
                <w:bCs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57283011">
            <w:pPr>
              <w:widowControl/>
              <w:shd w:val="clear" w:color="auto" w:fill="FFFFFF"/>
              <w:spacing w:line="345" w:lineRule="atLeast"/>
              <w:jc w:val="center"/>
              <w:outlineLvl w:val="0"/>
              <w:rPr>
                <w:rFonts w:hint="default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  <w:t>管理类-2</w:t>
            </w:r>
          </w:p>
        </w:tc>
        <w:tc>
          <w:tcPr>
            <w:tcW w:w="6917" w:type="dxa"/>
            <w:noWrap w:val="0"/>
            <w:vAlign w:val="center"/>
          </w:tcPr>
          <w:p w14:paraId="53E990E0">
            <w:pPr>
              <w:widowControl/>
              <w:shd w:val="clear" w:color="auto" w:fill="FFFFFF"/>
              <w:spacing w:line="345" w:lineRule="atLeast"/>
              <w:jc w:val="left"/>
              <w:outlineLvl w:val="0"/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highlight w:val="none"/>
                <w:lang w:val="en-US" w:eastAsia="zh-CN"/>
              </w:rPr>
              <w:t>法学（法律、法学理论、民商法学、诉讼法学、经济法学、国际法学、宪法学与行政法学）相关专业</w:t>
            </w:r>
          </w:p>
        </w:tc>
        <w:tc>
          <w:tcPr>
            <w:tcW w:w="1932" w:type="dxa"/>
            <w:noWrap/>
            <w:vAlign w:val="center"/>
          </w:tcPr>
          <w:p w14:paraId="4DA3A979">
            <w:pPr>
              <w:widowControl/>
              <w:shd w:val="clear" w:color="auto" w:fill="FFFFFF"/>
              <w:spacing w:line="345" w:lineRule="atLeast"/>
              <w:jc w:val="center"/>
              <w:outlineLvl w:val="0"/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  <w:t>硕士研究生</w:t>
            </w:r>
          </w:p>
        </w:tc>
        <w:tc>
          <w:tcPr>
            <w:tcW w:w="1371" w:type="dxa"/>
            <w:noWrap/>
            <w:vAlign w:val="center"/>
          </w:tcPr>
          <w:p w14:paraId="1B49B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1" w:type="dxa"/>
            <w:vMerge w:val="continue"/>
            <w:noWrap/>
            <w:vAlign w:val="center"/>
          </w:tcPr>
          <w:p w14:paraId="3D728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0D5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2146" w:type="dxa"/>
            <w:vMerge w:val="continue"/>
            <w:noWrap/>
            <w:vAlign w:val="center"/>
          </w:tcPr>
          <w:p w14:paraId="1236549F">
            <w:pPr>
              <w:widowControl/>
              <w:jc w:val="center"/>
              <w:rPr>
                <w:rFonts w:hint="eastAsia" w:eastAsia="仿宋_GB2312"/>
                <w:b/>
                <w:bCs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3C788ECB">
            <w:pPr>
              <w:widowControl/>
              <w:jc w:val="center"/>
              <w:rPr>
                <w:rFonts w:hint="default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  <w:t>专业技术类-1</w:t>
            </w:r>
          </w:p>
        </w:tc>
        <w:tc>
          <w:tcPr>
            <w:tcW w:w="6917" w:type="dxa"/>
            <w:noWrap w:val="0"/>
            <w:vAlign w:val="center"/>
          </w:tcPr>
          <w:p w14:paraId="23C4ABC2">
            <w:pPr>
              <w:widowControl/>
              <w:jc w:val="left"/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highlight w:val="none"/>
                <w:lang w:val="en-US" w:eastAsia="zh-CN"/>
              </w:rPr>
              <w:t>电子科学与技术、信息与通信工程、电子信息、计算机科学与技术、网络空间安全、软件工程、</w:t>
            </w:r>
            <w:r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  <w:t>数据科学与人工智能、大数据管理与应用</w:t>
            </w:r>
            <w:r>
              <w:rPr>
                <w:rFonts w:hint="eastAsia" w:eastAsia="仿宋_GB2312" w:cs="Times New Roman"/>
                <w:kern w:val="0"/>
                <w:sz w:val="24"/>
                <w:highlight w:val="none"/>
                <w:lang w:val="en-US" w:eastAsia="zh-CN"/>
              </w:rPr>
              <w:t>相关专业</w:t>
            </w:r>
          </w:p>
        </w:tc>
        <w:tc>
          <w:tcPr>
            <w:tcW w:w="1932" w:type="dxa"/>
            <w:noWrap/>
            <w:vAlign w:val="center"/>
          </w:tcPr>
          <w:p w14:paraId="33CCE928">
            <w:pPr>
              <w:widowControl/>
              <w:shd w:val="clear" w:color="auto" w:fill="FFFFFF"/>
              <w:spacing w:line="345" w:lineRule="atLeast"/>
              <w:jc w:val="center"/>
              <w:outlineLvl w:val="0"/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  <w:t>硕士研究生</w:t>
            </w:r>
          </w:p>
        </w:tc>
        <w:tc>
          <w:tcPr>
            <w:tcW w:w="1371" w:type="dxa"/>
            <w:noWrap/>
            <w:vAlign w:val="center"/>
          </w:tcPr>
          <w:p w14:paraId="0DF03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1" w:type="dxa"/>
            <w:vMerge w:val="continue"/>
            <w:noWrap/>
            <w:vAlign w:val="center"/>
          </w:tcPr>
          <w:p w14:paraId="407EF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104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146" w:type="dxa"/>
            <w:vMerge w:val="continue"/>
            <w:noWrap/>
            <w:vAlign w:val="center"/>
          </w:tcPr>
          <w:p w14:paraId="19A9E605">
            <w:pPr>
              <w:widowControl/>
              <w:jc w:val="center"/>
              <w:rPr>
                <w:rFonts w:hint="eastAsia" w:eastAsia="仿宋_GB2312"/>
                <w:b/>
                <w:bCs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22AAC057">
            <w:pPr>
              <w:widowControl/>
              <w:jc w:val="center"/>
              <w:rPr>
                <w:rFonts w:hint="default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  <w:t>专业技术类-2</w:t>
            </w:r>
          </w:p>
        </w:tc>
        <w:tc>
          <w:tcPr>
            <w:tcW w:w="6917" w:type="dxa"/>
            <w:noWrap w:val="0"/>
            <w:vAlign w:val="center"/>
          </w:tcPr>
          <w:p w14:paraId="3F61A7F7">
            <w:pPr>
              <w:widowControl/>
              <w:jc w:val="left"/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  <w:t>动力工程及工程热物理、能源动力相关专业</w:t>
            </w:r>
          </w:p>
        </w:tc>
        <w:tc>
          <w:tcPr>
            <w:tcW w:w="1932" w:type="dxa"/>
            <w:noWrap/>
            <w:vAlign w:val="center"/>
          </w:tcPr>
          <w:p w14:paraId="4E3724F7">
            <w:pPr>
              <w:widowControl/>
              <w:shd w:val="clear" w:color="auto" w:fill="FFFFFF"/>
              <w:spacing w:line="345" w:lineRule="atLeast"/>
              <w:jc w:val="center"/>
              <w:outlineLvl w:val="0"/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  <w:t>硕士研究生</w:t>
            </w:r>
          </w:p>
        </w:tc>
        <w:tc>
          <w:tcPr>
            <w:tcW w:w="1371" w:type="dxa"/>
            <w:noWrap/>
            <w:vAlign w:val="center"/>
          </w:tcPr>
          <w:p w14:paraId="58663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1" w:type="dxa"/>
            <w:vMerge w:val="continue"/>
            <w:noWrap/>
            <w:vAlign w:val="center"/>
          </w:tcPr>
          <w:p w14:paraId="47CB1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6EA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146" w:type="dxa"/>
            <w:vMerge w:val="continue"/>
            <w:noWrap/>
            <w:vAlign w:val="center"/>
          </w:tcPr>
          <w:p w14:paraId="34FA1BDE">
            <w:pPr>
              <w:widowControl/>
              <w:jc w:val="center"/>
              <w:rPr>
                <w:rFonts w:hint="eastAsia" w:eastAsia="仿宋_GB2312"/>
                <w:b/>
                <w:bCs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F4B57EB">
            <w:pPr>
              <w:widowControl/>
              <w:jc w:val="center"/>
              <w:rPr>
                <w:rFonts w:hint="default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  <w:t>专业技术类-3</w:t>
            </w:r>
          </w:p>
        </w:tc>
        <w:tc>
          <w:tcPr>
            <w:tcW w:w="6917" w:type="dxa"/>
            <w:noWrap w:val="0"/>
            <w:vAlign w:val="center"/>
          </w:tcPr>
          <w:p w14:paraId="5DD1656F">
            <w:pPr>
              <w:widowControl/>
              <w:jc w:val="left"/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  <w:t>安全工程、安全科学与工程相关专业</w:t>
            </w:r>
          </w:p>
        </w:tc>
        <w:tc>
          <w:tcPr>
            <w:tcW w:w="1932" w:type="dxa"/>
            <w:noWrap/>
            <w:vAlign w:val="center"/>
          </w:tcPr>
          <w:p w14:paraId="0C8281C4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  <w:t>本科</w:t>
            </w:r>
          </w:p>
        </w:tc>
        <w:tc>
          <w:tcPr>
            <w:tcW w:w="1371" w:type="dxa"/>
            <w:noWrap/>
            <w:vAlign w:val="center"/>
          </w:tcPr>
          <w:p w14:paraId="17BD8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1" w:type="dxa"/>
            <w:vMerge w:val="continue"/>
            <w:noWrap/>
            <w:vAlign w:val="center"/>
          </w:tcPr>
          <w:p w14:paraId="2BE61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4A3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2146" w:type="dxa"/>
            <w:vMerge w:val="continue"/>
            <w:noWrap/>
            <w:vAlign w:val="center"/>
          </w:tcPr>
          <w:p w14:paraId="6D3E8551">
            <w:pPr>
              <w:widowControl/>
              <w:jc w:val="center"/>
              <w:rPr>
                <w:rFonts w:hint="eastAsia" w:eastAsia="仿宋_GB2312"/>
                <w:b/>
                <w:bCs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7CFB39E8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  <w:t>生产操作类-1</w:t>
            </w:r>
          </w:p>
        </w:tc>
        <w:tc>
          <w:tcPr>
            <w:tcW w:w="6917" w:type="dxa"/>
            <w:noWrap w:val="0"/>
            <w:vAlign w:val="center"/>
          </w:tcPr>
          <w:p w14:paraId="254E07CB">
            <w:pPr>
              <w:widowControl/>
              <w:jc w:val="left"/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  <w:t>机械、机械工程、机械设计制造及其自动化、智能制造工程相关专业</w:t>
            </w:r>
          </w:p>
        </w:tc>
        <w:tc>
          <w:tcPr>
            <w:tcW w:w="1932" w:type="dxa"/>
            <w:noWrap/>
            <w:vAlign w:val="center"/>
          </w:tcPr>
          <w:p w14:paraId="3D1DFE23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  <w:t>本科</w:t>
            </w:r>
          </w:p>
        </w:tc>
        <w:tc>
          <w:tcPr>
            <w:tcW w:w="1371" w:type="dxa"/>
            <w:noWrap/>
            <w:vAlign w:val="center"/>
          </w:tcPr>
          <w:p w14:paraId="59EBB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1" w:type="dxa"/>
            <w:vMerge w:val="continue"/>
            <w:noWrap/>
            <w:vAlign w:val="center"/>
          </w:tcPr>
          <w:p w14:paraId="3977F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6A5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2146" w:type="dxa"/>
            <w:vMerge w:val="continue"/>
            <w:noWrap/>
            <w:vAlign w:val="center"/>
          </w:tcPr>
          <w:p w14:paraId="3CCB42BF">
            <w:pPr>
              <w:widowControl/>
              <w:jc w:val="center"/>
              <w:rPr>
                <w:rFonts w:hint="eastAsia" w:eastAsia="仿宋_GB2312"/>
                <w:b/>
                <w:bCs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5B72673A">
            <w:pPr>
              <w:widowControl/>
              <w:jc w:val="center"/>
              <w:rPr>
                <w:rFonts w:hint="default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  <w:t>生产操作类-2</w:t>
            </w:r>
          </w:p>
        </w:tc>
        <w:tc>
          <w:tcPr>
            <w:tcW w:w="6917" w:type="dxa"/>
            <w:noWrap w:val="0"/>
            <w:vAlign w:val="center"/>
          </w:tcPr>
          <w:p w14:paraId="46847A13">
            <w:pPr>
              <w:widowControl/>
              <w:jc w:val="left"/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  <w:t>电气工程、自动化、电子科学与技术、信息与通信工程、控制科学与工程、电子信息、测控技术与仪器相关专业</w:t>
            </w:r>
          </w:p>
        </w:tc>
        <w:tc>
          <w:tcPr>
            <w:tcW w:w="1932" w:type="dxa"/>
            <w:noWrap/>
            <w:vAlign w:val="center"/>
          </w:tcPr>
          <w:p w14:paraId="04240C32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  <w:t>本科</w:t>
            </w:r>
          </w:p>
        </w:tc>
        <w:tc>
          <w:tcPr>
            <w:tcW w:w="1371" w:type="dxa"/>
            <w:noWrap/>
            <w:vAlign w:val="center"/>
          </w:tcPr>
          <w:p w14:paraId="6E054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71" w:type="dxa"/>
            <w:vMerge w:val="continue"/>
            <w:noWrap/>
            <w:vAlign w:val="center"/>
          </w:tcPr>
          <w:p w14:paraId="50BF6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24DB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2146" w:type="dxa"/>
            <w:vMerge w:val="continue"/>
            <w:noWrap/>
            <w:vAlign w:val="center"/>
          </w:tcPr>
          <w:p w14:paraId="14F1D39B">
            <w:pPr>
              <w:widowControl/>
              <w:jc w:val="center"/>
              <w:rPr>
                <w:rFonts w:hint="eastAsia" w:eastAsia="仿宋_GB2312"/>
                <w:b/>
                <w:bCs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7A23286B">
            <w:pPr>
              <w:widowControl/>
              <w:jc w:val="center"/>
              <w:rPr>
                <w:rFonts w:hint="default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  <w:t>生产操作类-3</w:t>
            </w:r>
          </w:p>
        </w:tc>
        <w:tc>
          <w:tcPr>
            <w:tcW w:w="6917" w:type="dxa"/>
            <w:noWrap w:val="0"/>
            <w:vAlign w:val="center"/>
          </w:tcPr>
          <w:p w14:paraId="64B39F4C">
            <w:pPr>
              <w:widowControl/>
              <w:jc w:val="left"/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  <w:t>人工智能、智能科学与技术、电子科学与技术、</w:t>
            </w:r>
            <w:r>
              <w:rPr>
                <w:rFonts w:hint="eastAsia" w:eastAsia="仿宋_GB2312" w:cs="Times New Roman"/>
                <w:kern w:val="0"/>
                <w:sz w:val="24"/>
                <w:highlight w:val="none"/>
                <w:lang w:val="en-US" w:eastAsia="zh-CN"/>
              </w:rPr>
              <w:t>信息与通信工程、电子信息、计算机科学与技术、软件工程相关专业</w:t>
            </w:r>
          </w:p>
        </w:tc>
        <w:tc>
          <w:tcPr>
            <w:tcW w:w="1932" w:type="dxa"/>
            <w:noWrap/>
            <w:vAlign w:val="center"/>
          </w:tcPr>
          <w:p w14:paraId="3A07296A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  <w:t>本科</w:t>
            </w:r>
          </w:p>
        </w:tc>
        <w:tc>
          <w:tcPr>
            <w:tcW w:w="1371" w:type="dxa"/>
            <w:noWrap/>
            <w:vAlign w:val="center"/>
          </w:tcPr>
          <w:p w14:paraId="71367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1" w:type="dxa"/>
            <w:vMerge w:val="continue"/>
            <w:noWrap/>
            <w:vAlign w:val="center"/>
          </w:tcPr>
          <w:p w14:paraId="439BE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20D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146" w:type="dxa"/>
            <w:vMerge w:val="continue"/>
            <w:noWrap/>
            <w:vAlign w:val="center"/>
          </w:tcPr>
          <w:p w14:paraId="27EE244A"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1E6C8CE9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  <w:t>生产操作类-4</w:t>
            </w:r>
          </w:p>
        </w:tc>
        <w:tc>
          <w:tcPr>
            <w:tcW w:w="6917" w:type="dxa"/>
            <w:noWrap w:val="0"/>
            <w:vAlign w:val="center"/>
          </w:tcPr>
          <w:p w14:paraId="7CE27E3C">
            <w:pPr>
              <w:widowControl/>
              <w:jc w:val="left"/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highlight w:val="none"/>
                <w:lang w:eastAsia="zh-CN"/>
              </w:rPr>
              <w:t>理学、工学、农学（农学、</w:t>
            </w:r>
            <w:r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  <w:t>烟草、应用生物科学</w:t>
            </w:r>
            <w:r>
              <w:rPr>
                <w:rFonts w:hint="eastAsia" w:eastAsia="仿宋_GB2312"/>
                <w:kern w:val="0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  <w:t>类专业</w:t>
            </w:r>
          </w:p>
        </w:tc>
        <w:tc>
          <w:tcPr>
            <w:tcW w:w="1932" w:type="dxa"/>
            <w:noWrap/>
            <w:vAlign w:val="center"/>
          </w:tcPr>
          <w:p w14:paraId="2A0B563D"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本科</w:t>
            </w:r>
          </w:p>
        </w:tc>
        <w:tc>
          <w:tcPr>
            <w:tcW w:w="1371" w:type="dxa"/>
            <w:noWrap/>
            <w:vAlign w:val="center"/>
          </w:tcPr>
          <w:p w14:paraId="36012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1" w:type="dxa"/>
            <w:vMerge w:val="continue"/>
            <w:noWrap/>
            <w:vAlign w:val="center"/>
          </w:tcPr>
          <w:p w14:paraId="5C623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128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2146" w:type="dxa"/>
            <w:vMerge w:val="restart"/>
            <w:noWrap/>
            <w:vAlign w:val="center"/>
          </w:tcPr>
          <w:p w14:paraId="5371B42B">
            <w:pPr>
              <w:widowControl/>
              <w:jc w:val="center"/>
              <w:rPr>
                <w:rFonts w:hint="eastAsia" w:eastAsia="仿宋_GB2312"/>
                <w:b/>
                <w:bCs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  <w:highlight w:val="none"/>
                <w:lang w:val="en-US" w:eastAsia="zh-CN"/>
              </w:rPr>
              <w:t>赣州卷烟厂</w:t>
            </w:r>
          </w:p>
          <w:p w14:paraId="5D3AF742"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  <w:highlight w:val="none"/>
                <w:lang w:val="en-US" w:eastAsia="zh-CN"/>
              </w:rPr>
              <w:t>（共20人）</w:t>
            </w:r>
          </w:p>
        </w:tc>
        <w:tc>
          <w:tcPr>
            <w:tcW w:w="2126" w:type="dxa"/>
            <w:noWrap w:val="0"/>
            <w:vAlign w:val="center"/>
          </w:tcPr>
          <w:p w14:paraId="3C520133">
            <w:pPr>
              <w:widowControl/>
              <w:shd w:val="clear" w:color="auto" w:fill="FFFFFF"/>
              <w:spacing w:line="345" w:lineRule="atLeast"/>
              <w:jc w:val="center"/>
              <w:outlineLvl w:val="0"/>
              <w:rPr>
                <w:rFonts w:hint="default" w:ascii="Calibri" w:hAnsi="Calibri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管理类-1</w:t>
            </w:r>
          </w:p>
        </w:tc>
        <w:tc>
          <w:tcPr>
            <w:tcW w:w="6917" w:type="dxa"/>
            <w:noWrap w:val="0"/>
            <w:vAlign w:val="center"/>
          </w:tcPr>
          <w:p w14:paraId="4C78BD3F">
            <w:pPr>
              <w:widowControl/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  <w:t>哲学（马克思主义哲学、中国哲学、逻辑学）、中国语言文学、新闻传播学、历史学相关专业</w:t>
            </w:r>
          </w:p>
        </w:tc>
        <w:tc>
          <w:tcPr>
            <w:tcW w:w="1932" w:type="dxa"/>
            <w:noWrap/>
            <w:vAlign w:val="center"/>
          </w:tcPr>
          <w:p w14:paraId="2204FFE4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  <w:t>硕士研究生</w:t>
            </w:r>
          </w:p>
        </w:tc>
        <w:tc>
          <w:tcPr>
            <w:tcW w:w="1371" w:type="dxa"/>
            <w:noWrap/>
            <w:vAlign w:val="center"/>
          </w:tcPr>
          <w:p w14:paraId="6AD84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1" w:type="dxa"/>
            <w:vMerge w:val="restart"/>
            <w:noWrap/>
            <w:vAlign w:val="center"/>
          </w:tcPr>
          <w:p w14:paraId="71E4F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江西省赣州市</w:t>
            </w:r>
          </w:p>
        </w:tc>
      </w:tr>
      <w:tr w14:paraId="398EC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146" w:type="dxa"/>
            <w:vMerge w:val="continue"/>
            <w:noWrap/>
            <w:vAlign w:val="center"/>
          </w:tcPr>
          <w:p w14:paraId="34878DED"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47B49616">
            <w:pPr>
              <w:widowControl/>
              <w:shd w:val="clear" w:color="auto" w:fill="FFFFFF"/>
              <w:spacing w:line="345" w:lineRule="atLeast"/>
              <w:jc w:val="center"/>
              <w:outlineLvl w:val="0"/>
              <w:rPr>
                <w:rFonts w:hint="default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管理类-2</w:t>
            </w:r>
          </w:p>
        </w:tc>
        <w:tc>
          <w:tcPr>
            <w:tcW w:w="6917" w:type="dxa"/>
            <w:noWrap w:val="0"/>
            <w:vAlign w:val="center"/>
          </w:tcPr>
          <w:p w14:paraId="6D589435">
            <w:pPr>
              <w:widowControl/>
              <w:shd w:val="clear" w:color="auto" w:fill="FFFFFF"/>
              <w:spacing w:line="345" w:lineRule="atLeast"/>
              <w:jc w:val="left"/>
              <w:outlineLvl w:val="0"/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highlight w:val="none"/>
                <w:lang w:val="en-US" w:eastAsia="zh-CN"/>
              </w:rPr>
              <w:t>法学（法律、法学理论、民商法学、诉讼法学、经济法学、国际法学、宪法学与行政法学）相关专业</w:t>
            </w:r>
          </w:p>
        </w:tc>
        <w:tc>
          <w:tcPr>
            <w:tcW w:w="1932" w:type="dxa"/>
            <w:noWrap/>
            <w:vAlign w:val="center"/>
          </w:tcPr>
          <w:p w14:paraId="56253F97">
            <w:pPr>
              <w:widowControl/>
              <w:shd w:val="clear" w:color="auto" w:fill="FFFFFF"/>
              <w:spacing w:line="345" w:lineRule="atLeast"/>
              <w:jc w:val="center"/>
              <w:outlineLvl w:val="0"/>
              <w:rPr>
                <w:rFonts w:hint="eastAsia" w:ascii="Calibri" w:hAnsi="Calibri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  <w:t>硕士研究生</w:t>
            </w:r>
          </w:p>
        </w:tc>
        <w:tc>
          <w:tcPr>
            <w:tcW w:w="1371" w:type="dxa"/>
            <w:noWrap/>
            <w:vAlign w:val="center"/>
          </w:tcPr>
          <w:p w14:paraId="30A33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1" w:type="dxa"/>
            <w:vMerge w:val="continue"/>
            <w:noWrap/>
            <w:vAlign w:val="center"/>
          </w:tcPr>
          <w:p w14:paraId="39C76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4E76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146" w:type="dxa"/>
            <w:vMerge w:val="continue"/>
            <w:noWrap/>
            <w:vAlign w:val="center"/>
          </w:tcPr>
          <w:p w14:paraId="5B8358B4"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39087747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管理类-3</w:t>
            </w:r>
          </w:p>
        </w:tc>
        <w:tc>
          <w:tcPr>
            <w:tcW w:w="6917" w:type="dxa"/>
            <w:noWrap w:val="0"/>
            <w:vAlign w:val="center"/>
          </w:tcPr>
          <w:p w14:paraId="7A8E37B4">
            <w:pPr>
              <w:widowControl/>
              <w:rPr>
                <w:rFonts w:hint="default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highlight w:val="none"/>
                <w:lang w:val="en-US" w:eastAsia="zh-CN"/>
              </w:rPr>
              <w:t>应用统计、统计学、数学相关专业</w:t>
            </w:r>
          </w:p>
        </w:tc>
        <w:tc>
          <w:tcPr>
            <w:tcW w:w="1932" w:type="dxa"/>
            <w:noWrap/>
            <w:vAlign w:val="center"/>
          </w:tcPr>
          <w:p w14:paraId="366918CB">
            <w:pPr>
              <w:widowControl/>
              <w:shd w:val="clear" w:color="auto" w:fill="FFFFFF"/>
              <w:spacing w:line="345" w:lineRule="atLeast"/>
              <w:jc w:val="center"/>
              <w:outlineLvl w:val="0"/>
              <w:rPr>
                <w:rFonts w:hint="eastAsia" w:ascii="Calibri" w:hAnsi="Calibri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  <w:t>硕士研究生</w:t>
            </w:r>
          </w:p>
        </w:tc>
        <w:tc>
          <w:tcPr>
            <w:tcW w:w="1371" w:type="dxa"/>
            <w:noWrap/>
            <w:vAlign w:val="center"/>
          </w:tcPr>
          <w:p w14:paraId="4666E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1" w:type="dxa"/>
            <w:vMerge w:val="continue"/>
            <w:noWrap/>
            <w:vAlign w:val="center"/>
          </w:tcPr>
          <w:p w14:paraId="3E999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40A7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146" w:type="dxa"/>
            <w:vMerge w:val="continue"/>
            <w:noWrap/>
            <w:vAlign w:val="center"/>
          </w:tcPr>
          <w:p w14:paraId="254E7F4B"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1EEE300A">
            <w:pPr>
              <w:widowControl/>
              <w:shd w:val="clear" w:color="auto" w:fill="FFFFFF"/>
              <w:spacing w:line="345" w:lineRule="atLeast"/>
              <w:jc w:val="center"/>
              <w:outlineLvl w:val="0"/>
              <w:rPr>
                <w:rFonts w:hint="default" w:ascii="Calibri" w:hAnsi="Calibri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Calibri" w:hAnsi="Calibri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管理类-4</w:t>
            </w:r>
          </w:p>
        </w:tc>
        <w:tc>
          <w:tcPr>
            <w:tcW w:w="6917" w:type="dxa"/>
            <w:noWrap w:val="0"/>
            <w:vAlign w:val="center"/>
          </w:tcPr>
          <w:p w14:paraId="485490E8">
            <w:pPr>
              <w:widowControl/>
              <w:rPr>
                <w:rFonts w:hint="eastAsia" w:ascii="Calibri" w:hAnsi="Calibri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4"/>
                <w:highlight w:val="none"/>
                <w:lang w:val="en-US" w:eastAsia="zh-CN"/>
              </w:rPr>
              <w:t>经济学、工商管理、管理科学与工程、公共管理相关专业</w:t>
            </w:r>
          </w:p>
        </w:tc>
        <w:tc>
          <w:tcPr>
            <w:tcW w:w="1932" w:type="dxa"/>
            <w:noWrap/>
            <w:vAlign w:val="center"/>
          </w:tcPr>
          <w:p w14:paraId="33A1F219">
            <w:pPr>
              <w:widowControl/>
              <w:shd w:val="clear" w:color="auto" w:fill="FFFFFF"/>
              <w:spacing w:line="345" w:lineRule="atLeast"/>
              <w:jc w:val="center"/>
              <w:outlineLvl w:val="0"/>
              <w:rPr>
                <w:rFonts w:hint="eastAsia" w:ascii="Calibri" w:hAnsi="Calibri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  <w:t>硕士研究生</w:t>
            </w:r>
          </w:p>
        </w:tc>
        <w:tc>
          <w:tcPr>
            <w:tcW w:w="1371" w:type="dxa"/>
            <w:noWrap/>
            <w:vAlign w:val="center"/>
          </w:tcPr>
          <w:p w14:paraId="57B1B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1" w:type="dxa"/>
            <w:vMerge w:val="continue"/>
            <w:noWrap/>
            <w:vAlign w:val="center"/>
          </w:tcPr>
          <w:p w14:paraId="4779F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FA1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2146" w:type="dxa"/>
            <w:vMerge w:val="continue"/>
            <w:noWrap/>
            <w:vAlign w:val="center"/>
          </w:tcPr>
          <w:p w14:paraId="6AD18416"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4972EE9A">
            <w:pPr>
              <w:widowControl/>
              <w:jc w:val="center"/>
              <w:rPr>
                <w:rFonts w:hint="default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  <w:t>专业技术类</w:t>
            </w:r>
          </w:p>
        </w:tc>
        <w:tc>
          <w:tcPr>
            <w:tcW w:w="6917" w:type="dxa"/>
            <w:noWrap w:val="0"/>
            <w:vAlign w:val="center"/>
          </w:tcPr>
          <w:p w14:paraId="77594150">
            <w:pPr>
              <w:widowControl/>
              <w:jc w:val="left"/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highlight w:val="none"/>
                <w:lang w:val="en-US" w:eastAsia="zh-CN"/>
              </w:rPr>
              <w:t>电子科学与技术、信息与通信工程、电子信息、计算机科学与技术、网络空间安全、软件工程、</w:t>
            </w:r>
            <w:r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  <w:t>数据科学与人工智能、大数据管理与应用</w:t>
            </w:r>
            <w:r>
              <w:rPr>
                <w:rFonts w:hint="eastAsia" w:eastAsia="仿宋_GB2312" w:cs="Times New Roman"/>
                <w:kern w:val="0"/>
                <w:sz w:val="24"/>
                <w:highlight w:val="none"/>
                <w:lang w:val="en-US" w:eastAsia="zh-CN"/>
              </w:rPr>
              <w:t>相关专业</w:t>
            </w:r>
          </w:p>
        </w:tc>
        <w:tc>
          <w:tcPr>
            <w:tcW w:w="1932" w:type="dxa"/>
            <w:noWrap/>
            <w:vAlign w:val="center"/>
          </w:tcPr>
          <w:p w14:paraId="22F3866A">
            <w:pPr>
              <w:widowControl/>
              <w:shd w:val="clear" w:color="auto" w:fill="FFFFFF"/>
              <w:spacing w:line="345" w:lineRule="atLeast"/>
              <w:jc w:val="center"/>
              <w:outlineLvl w:val="0"/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  <w:t>硕士研究生</w:t>
            </w:r>
          </w:p>
        </w:tc>
        <w:tc>
          <w:tcPr>
            <w:tcW w:w="1371" w:type="dxa"/>
            <w:noWrap/>
            <w:vAlign w:val="center"/>
          </w:tcPr>
          <w:p w14:paraId="2D3BC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1" w:type="dxa"/>
            <w:vMerge w:val="continue"/>
            <w:noWrap/>
            <w:vAlign w:val="center"/>
          </w:tcPr>
          <w:p w14:paraId="16A6F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9B0D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146" w:type="dxa"/>
            <w:vMerge w:val="continue"/>
            <w:noWrap/>
            <w:vAlign w:val="center"/>
          </w:tcPr>
          <w:p w14:paraId="4B2D4B6B"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21D8BCC2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  <w:t>生产操作类-1</w:t>
            </w:r>
          </w:p>
        </w:tc>
        <w:tc>
          <w:tcPr>
            <w:tcW w:w="6917" w:type="dxa"/>
            <w:noWrap w:val="0"/>
            <w:vAlign w:val="center"/>
          </w:tcPr>
          <w:p w14:paraId="5729AD35">
            <w:pPr>
              <w:widowControl/>
              <w:jc w:val="left"/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  <w:t>机械、机械工程、机械设计制造及其自动化、智能制造工程相关专业</w:t>
            </w:r>
          </w:p>
        </w:tc>
        <w:tc>
          <w:tcPr>
            <w:tcW w:w="1932" w:type="dxa"/>
            <w:noWrap/>
            <w:vAlign w:val="center"/>
          </w:tcPr>
          <w:p w14:paraId="2BDC10F2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  <w:t>本科</w:t>
            </w:r>
          </w:p>
        </w:tc>
        <w:tc>
          <w:tcPr>
            <w:tcW w:w="1371" w:type="dxa"/>
            <w:noWrap/>
            <w:vAlign w:val="center"/>
          </w:tcPr>
          <w:p w14:paraId="5384A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71" w:type="dxa"/>
            <w:vMerge w:val="continue"/>
            <w:noWrap/>
            <w:vAlign w:val="center"/>
          </w:tcPr>
          <w:p w14:paraId="2305F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433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146" w:type="dxa"/>
            <w:vMerge w:val="continue"/>
            <w:noWrap/>
            <w:vAlign w:val="center"/>
          </w:tcPr>
          <w:p w14:paraId="29C706D4"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533C0DDD">
            <w:pPr>
              <w:widowControl/>
              <w:jc w:val="center"/>
              <w:rPr>
                <w:rFonts w:hint="default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  <w:t>生产操作类-2</w:t>
            </w:r>
          </w:p>
        </w:tc>
        <w:tc>
          <w:tcPr>
            <w:tcW w:w="6917" w:type="dxa"/>
            <w:noWrap w:val="0"/>
            <w:vAlign w:val="center"/>
          </w:tcPr>
          <w:p w14:paraId="4A820139">
            <w:pPr>
              <w:widowControl/>
              <w:jc w:val="left"/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  <w:t>电气工程、自动化、电子科学与技术、信息与通信工程、控制科学与工程、电子信息、测控技术与仪器相关专业</w:t>
            </w:r>
          </w:p>
        </w:tc>
        <w:tc>
          <w:tcPr>
            <w:tcW w:w="1932" w:type="dxa"/>
            <w:noWrap/>
            <w:vAlign w:val="center"/>
          </w:tcPr>
          <w:p w14:paraId="2616341D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  <w:t>本科</w:t>
            </w:r>
          </w:p>
        </w:tc>
        <w:tc>
          <w:tcPr>
            <w:tcW w:w="1371" w:type="dxa"/>
            <w:noWrap/>
            <w:vAlign w:val="center"/>
          </w:tcPr>
          <w:p w14:paraId="25978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71" w:type="dxa"/>
            <w:vMerge w:val="continue"/>
            <w:noWrap/>
            <w:vAlign w:val="center"/>
          </w:tcPr>
          <w:p w14:paraId="6CCD8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3E4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146" w:type="dxa"/>
            <w:vMerge w:val="continue"/>
            <w:noWrap/>
            <w:vAlign w:val="center"/>
          </w:tcPr>
          <w:p w14:paraId="1D089111"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71027540">
            <w:pPr>
              <w:widowControl/>
              <w:jc w:val="center"/>
              <w:rPr>
                <w:rFonts w:hint="default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  <w:t>生产操作类-3</w:t>
            </w:r>
          </w:p>
        </w:tc>
        <w:tc>
          <w:tcPr>
            <w:tcW w:w="6917" w:type="dxa"/>
            <w:noWrap w:val="0"/>
            <w:vAlign w:val="center"/>
          </w:tcPr>
          <w:p w14:paraId="5BC7370C">
            <w:pPr>
              <w:widowControl/>
              <w:jc w:val="left"/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  <w:t>人工智能、智能科学与技术、电子科学与技术、</w:t>
            </w:r>
            <w:r>
              <w:rPr>
                <w:rFonts w:hint="eastAsia" w:eastAsia="仿宋_GB2312" w:cs="Times New Roman"/>
                <w:kern w:val="0"/>
                <w:sz w:val="24"/>
                <w:highlight w:val="none"/>
                <w:lang w:val="en-US" w:eastAsia="zh-CN"/>
              </w:rPr>
              <w:t>信息与通信工程、电子信息、计算机科学与技术、软件工程相关专业</w:t>
            </w:r>
          </w:p>
        </w:tc>
        <w:tc>
          <w:tcPr>
            <w:tcW w:w="1932" w:type="dxa"/>
            <w:noWrap/>
            <w:vAlign w:val="center"/>
          </w:tcPr>
          <w:p w14:paraId="020C2152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  <w:t>本科</w:t>
            </w:r>
          </w:p>
        </w:tc>
        <w:tc>
          <w:tcPr>
            <w:tcW w:w="1371" w:type="dxa"/>
            <w:noWrap/>
            <w:vAlign w:val="center"/>
          </w:tcPr>
          <w:p w14:paraId="197E9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1" w:type="dxa"/>
            <w:vMerge w:val="continue"/>
            <w:noWrap/>
            <w:vAlign w:val="center"/>
          </w:tcPr>
          <w:p w14:paraId="42441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46A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146" w:type="dxa"/>
            <w:vMerge w:val="continue"/>
            <w:noWrap/>
            <w:vAlign w:val="center"/>
          </w:tcPr>
          <w:p w14:paraId="62243118"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7FCFF9F1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  <w:t>生产操作类-4</w:t>
            </w:r>
          </w:p>
        </w:tc>
        <w:tc>
          <w:tcPr>
            <w:tcW w:w="6917" w:type="dxa"/>
            <w:noWrap w:val="0"/>
            <w:vAlign w:val="center"/>
          </w:tcPr>
          <w:p w14:paraId="2853B602">
            <w:pPr>
              <w:widowControl/>
              <w:jc w:val="left"/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highlight w:val="none"/>
                <w:lang w:eastAsia="zh-CN"/>
              </w:rPr>
              <w:t>理学、工学、农学（农学、</w:t>
            </w:r>
            <w:r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  <w:t>烟草、应用生物科学</w:t>
            </w:r>
            <w:r>
              <w:rPr>
                <w:rFonts w:hint="eastAsia" w:eastAsia="仿宋_GB2312"/>
                <w:kern w:val="0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  <w:t>类专业</w:t>
            </w:r>
          </w:p>
        </w:tc>
        <w:tc>
          <w:tcPr>
            <w:tcW w:w="1932" w:type="dxa"/>
            <w:noWrap/>
            <w:vAlign w:val="center"/>
          </w:tcPr>
          <w:p w14:paraId="6FB8F364">
            <w:pPr>
              <w:widowControl/>
              <w:jc w:val="center"/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本科</w:t>
            </w:r>
          </w:p>
        </w:tc>
        <w:tc>
          <w:tcPr>
            <w:tcW w:w="1371" w:type="dxa"/>
            <w:noWrap/>
            <w:vAlign w:val="center"/>
          </w:tcPr>
          <w:p w14:paraId="6E6C5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1" w:type="dxa"/>
            <w:vMerge w:val="continue"/>
            <w:noWrap/>
            <w:vAlign w:val="center"/>
          </w:tcPr>
          <w:p w14:paraId="53322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C9F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146" w:type="dxa"/>
            <w:vMerge w:val="restart"/>
            <w:noWrap/>
            <w:vAlign w:val="center"/>
          </w:tcPr>
          <w:p w14:paraId="0BF8EF1A">
            <w:pPr>
              <w:widowControl/>
              <w:jc w:val="center"/>
              <w:rPr>
                <w:rFonts w:hint="eastAsia" w:eastAsia="仿宋_GB2312"/>
                <w:b/>
                <w:bCs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  <w:highlight w:val="none"/>
                <w:lang w:val="en-US" w:eastAsia="zh-CN"/>
              </w:rPr>
              <w:t>广丰卷烟厂</w:t>
            </w:r>
          </w:p>
          <w:p w14:paraId="79F15E9E"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  <w:highlight w:val="none"/>
                <w:lang w:val="en-US" w:eastAsia="zh-CN"/>
              </w:rPr>
              <w:t>（共15人）</w:t>
            </w:r>
          </w:p>
        </w:tc>
        <w:tc>
          <w:tcPr>
            <w:tcW w:w="2126" w:type="dxa"/>
            <w:noWrap w:val="0"/>
            <w:vAlign w:val="center"/>
          </w:tcPr>
          <w:p w14:paraId="6A75D552">
            <w:pPr>
              <w:widowControl/>
              <w:jc w:val="center"/>
              <w:rPr>
                <w:rFonts w:hint="eastAsia" w:ascii="Calibri" w:hAnsi="Calibri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管理类</w:t>
            </w:r>
          </w:p>
        </w:tc>
        <w:tc>
          <w:tcPr>
            <w:tcW w:w="6917" w:type="dxa"/>
            <w:noWrap w:val="0"/>
            <w:vAlign w:val="center"/>
          </w:tcPr>
          <w:p w14:paraId="2F2D0C2C">
            <w:pPr>
              <w:widowControl/>
              <w:jc w:val="left"/>
              <w:rPr>
                <w:rFonts w:hint="default" w:ascii="Calibri" w:hAnsi="Calibri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4"/>
                <w:highlight w:val="none"/>
                <w:lang w:val="en-US" w:eastAsia="zh-CN"/>
              </w:rPr>
              <w:t>哲学、经济学、法学、政治学、社会学、马克思主义理论、中国语言文学、新闻传播学、历史学、管理科学与工程、工商管理、公共管理、人力资源管理、劳动与社会保障相关专业</w:t>
            </w:r>
          </w:p>
        </w:tc>
        <w:tc>
          <w:tcPr>
            <w:tcW w:w="1932" w:type="dxa"/>
            <w:noWrap/>
            <w:vAlign w:val="center"/>
          </w:tcPr>
          <w:p w14:paraId="04535F06">
            <w:pPr>
              <w:widowControl/>
              <w:spacing w:line="260" w:lineRule="exact"/>
              <w:jc w:val="center"/>
              <w:rPr>
                <w:rFonts w:hint="eastAsia" w:ascii="Calibri" w:hAnsi="Calibri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本科</w:t>
            </w:r>
          </w:p>
        </w:tc>
        <w:tc>
          <w:tcPr>
            <w:tcW w:w="1371" w:type="dxa"/>
            <w:noWrap/>
            <w:vAlign w:val="center"/>
          </w:tcPr>
          <w:p w14:paraId="5C415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71" w:type="dxa"/>
            <w:vMerge w:val="restart"/>
            <w:noWrap/>
            <w:vAlign w:val="center"/>
          </w:tcPr>
          <w:p w14:paraId="00B22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江西省上饶市</w:t>
            </w:r>
          </w:p>
        </w:tc>
      </w:tr>
      <w:tr w14:paraId="35D09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146" w:type="dxa"/>
            <w:vMerge w:val="continue"/>
            <w:noWrap/>
            <w:vAlign w:val="center"/>
          </w:tcPr>
          <w:p w14:paraId="7DC32287">
            <w:pPr>
              <w:widowControl/>
              <w:jc w:val="center"/>
              <w:rPr>
                <w:rFonts w:hint="eastAsia" w:eastAsia="仿宋_GB2312"/>
                <w:b/>
                <w:bCs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3DB47D1D">
            <w:pPr>
              <w:widowControl/>
              <w:jc w:val="center"/>
              <w:rPr>
                <w:rFonts w:hint="default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  <w:t>专业技术类</w:t>
            </w:r>
          </w:p>
        </w:tc>
        <w:tc>
          <w:tcPr>
            <w:tcW w:w="6917" w:type="dxa"/>
            <w:noWrap w:val="0"/>
            <w:vAlign w:val="center"/>
          </w:tcPr>
          <w:p w14:paraId="00F4E14D">
            <w:pPr>
              <w:widowControl/>
              <w:jc w:val="left"/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  <w:t>能源动力类、建筑环境与能源应用工程、能源化学工程、能源化学相关专业</w:t>
            </w:r>
          </w:p>
        </w:tc>
        <w:tc>
          <w:tcPr>
            <w:tcW w:w="1932" w:type="dxa"/>
            <w:noWrap/>
            <w:vAlign w:val="center"/>
          </w:tcPr>
          <w:p w14:paraId="2CAAEE68">
            <w:pPr>
              <w:widowControl/>
              <w:spacing w:line="260" w:lineRule="exact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本科</w:t>
            </w:r>
          </w:p>
        </w:tc>
        <w:tc>
          <w:tcPr>
            <w:tcW w:w="1371" w:type="dxa"/>
            <w:noWrap/>
            <w:vAlign w:val="center"/>
          </w:tcPr>
          <w:p w14:paraId="7EEF4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1" w:type="dxa"/>
            <w:vMerge w:val="continue"/>
            <w:noWrap/>
            <w:vAlign w:val="center"/>
          </w:tcPr>
          <w:p w14:paraId="07FE6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8732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146" w:type="dxa"/>
            <w:vMerge w:val="continue"/>
            <w:noWrap/>
            <w:vAlign w:val="center"/>
          </w:tcPr>
          <w:p w14:paraId="62D2D4D6">
            <w:pPr>
              <w:widowControl/>
              <w:jc w:val="center"/>
              <w:rPr>
                <w:rFonts w:hint="eastAsia" w:eastAsia="仿宋_GB2312"/>
                <w:b/>
                <w:bCs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3EC24779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  <w:t>生产操作类-1</w:t>
            </w:r>
          </w:p>
        </w:tc>
        <w:tc>
          <w:tcPr>
            <w:tcW w:w="6917" w:type="dxa"/>
            <w:noWrap w:val="0"/>
            <w:vAlign w:val="center"/>
          </w:tcPr>
          <w:p w14:paraId="71524619">
            <w:pPr>
              <w:widowControl/>
              <w:jc w:val="left"/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  <w:t>机械、机械工程、机械设计制造及其自动化、智能制造工程相关专业</w:t>
            </w:r>
          </w:p>
        </w:tc>
        <w:tc>
          <w:tcPr>
            <w:tcW w:w="1932" w:type="dxa"/>
            <w:noWrap/>
            <w:vAlign w:val="center"/>
          </w:tcPr>
          <w:p w14:paraId="1762819F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  <w:t>本科</w:t>
            </w:r>
          </w:p>
        </w:tc>
        <w:tc>
          <w:tcPr>
            <w:tcW w:w="1371" w:type="dxa"/>
            <w:noWrap/>
            <w:vAlign w:val="center"/>
          </w:tcPr>
          <w:p w14:paraId="5CCEB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71" w:type="dxa"/>
            <w:vMerge w:val="continue"/>
            <w:noWrap/>
            <w:vAlign w:val="center"/>
          </w:tcPr>
          <w:p w14:paraId="0C20C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CD0D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146" w:type="dxa"/>
            <w:vMerge w:val="continue"/>
            <w:noWrap/>
            <w:vAlign w:val="center"/>
          </w:tcPr>
          <w:p w14:paraId="0C122133">
            <w:pPr>
              <w:widowControl/>
              <w:jc w:val="center"/>
              <w:rPr>
                <w:rFonts w:hint="eastAsia" w:eastAsia="仿宋_GB2312"/>
                <w:b/>
                <w:bCs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165E3932">
            <w:pPr>
              <w:widowControl/>
              <w:jc w:val="center"/>
              <w:rPr>
                <w:rFonts w:hint="default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  <w:t>生产操作类-2</w:t>
            </w:r>
          </w:p>
        </w:tc>
        <w:tc>
          <w:tcPr>
            <w:tcW w:w="6917" w:type="dxa"/>
            <w:noWrap w:val="0"/>
            <w:vAlign w:val="center"/>
          </w:tcPr>
          <w:p w14:paraId="7A4C5027">
            <w:pPr>
              <w:widowControl/>
              <w:jc w:val="left"/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  <w:t>电气工程、自动化、电子科学与技术、信息与通信工程、控制科学与工程、电子信息、测控技术与仪器相关专业</w:t>
            </w:r>
          </w:p>
        </w:tc>
        <w:tc>
          <w:tcPr>
            <w:tcW w:w="1932" w:type="dxa"/>
            <w:noWrap/>
            <w:vAlign w:val="center"/>
          </w:tcPr>
          <w:p w14:paraId="0546D391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  <w:t>本科</w:t>
            </w:r>
          </w:p>
        </w:tc>
        <w:tc>
          <w:tcPr>
            <w:tcW w:w="1371" w:type="dxa"/>
            <w:noWrap/>
            <w:vAlign w:val="center"/>
          </w:tcPr>
          <w:p w14:paraId="7B922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71" w:type="dxa"/>
            <w:vMerge w:val="continue"/>
            <w:noWrap/>
            <w:vAlign w:val="center"/>
          </w:tcPr>
          <w:p w14:paraId="3D4FF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E1D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146" w:type="dxa"/>
            <w:vMerge w:val="continue"/>
            <w:noWrap/>
            <w:vAlign w:val="center"/>
          </w:tcPr>
          <w:p w14:paraId="14ECBE7D">
            <w:pPr>
              <w:widowControl/>
              <w:jc w:val="center"/>
              <w:rPr>
                <w:rFonts w:hint="eastAsia" w:eastAsia="仿宋_GB2312"/>
                <w:b/>
                <w:bCs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4757AF8B">
            <w:pPr>
              <w:widowControl/>
              <w:jc w:val="center"/>
              <w:rPr>
                <w:rFonts w:hint="default" w:eastAsia="仿宋_GB2312"/>
                <w:b/>
                <w:bCs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  <w:t>生产操作类-3</w:t>
            </w:r>
          </w:p>
        </w:tc>
        <w:tc>
          <w:tcPr>
            <w:tcW w:w="6917" w:type="dxa"/>
            <w:noWrap w:val="0"/>
            <w:vAlign w:val="center"/>
          </w:tcPr>
          <w:p w14:paraId="0A34CCCC">
            <w:pPr>
              <w:widowControl/>
              <w:jc w:val="left"/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  <w:t>人工智能、智能科学与技术、电子科学与技术、</w:t>
            </w:r>
            <w:r>
              <w:rPr>
                <w:rFonts w:hint="eastAsia" w:eastAsia="仿宋_GB2312" w:cs="Times New Roman"/>
                <w:kern w:val="0"/>
                <w:sz w:val="24"/>
                <w:highlight w:val="none"/>
                <w:lang w:val="en-US" w:eastAsia="zh-CN"/>
              </w:rPr>
              <w:t>信息与通信工程、电子信息、计算机科学与技术、软件工程相关专业</w:t>
            </w:r>
          </w:p>
        </w:tc>
        <w:tc>
          <w:tcPr>
            <w:tcW w:w="1932" w:type="dxa"/>
            <w:noWrap/>
            <w:vAlign w:val="center"/>
          </w:tcPr>
          <w:p w14:paraId="46918636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  <w:t>本科</w:t>
            </w:r>
          </w:p>
        </w:tc>
        <w:tc>
          <w:tcPr>
            <w:tcW w:w="1371" w:type="dxa"/>
            <w:noWrap/>
            <w:vAlign w:val="center"/>
          </w:tcPr>
          <w:p w14:paraId="6FAD4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1" w:type="dxa"/>
            <w:vMerge w:val="continue"/>
            <w:noWrap/>
            <w:vAlign w:val="center"/>
          </w:tcPr>
          <w:p w14:paraId="06F90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1EB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146" w:type="dxa"/>
            <w:vMerge w:val="continue"/>
            <w:noWrap/>
            <w:vAlign w:val="center"/>
          </w:tcPr>
          <w:p w14:paraId="7E09C309">
            <w:pPr>
              <w:widowControl/>
              <w:jc w:val="center"/>
              <w:rPr>
                <w:rFonts w:hint="eastAsia" w:eastAsia="仿宋_GB2312"/>
                <w:b/>
                <w:bCs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260D3EB9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  <w:t>生产操作类-4</w:t>
            </w:r>
          </w:p>
        </w:tc>
        <w:tc>
          <w:tcPr>
            <w:tcW w:w="6917" w:type="dxa"/>
            <w:noWrap w:val="0"/>
            <w:vAlign w:val="center"/>
          </w:tcPr>
          <w:p w14:paraId="2FC466DB">
            <w:pPr>
              <w:widowControl/>
              <w:jc w:val="left"/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highlight w:val="none"/>
                <w:lang w:eastAsia="zh-CN"/>
              </w:rPr>
              <w:t>理学、工学、农学（农学、</w:t>
            </w:r>
            <w:r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  <w:t>烟草、应用生物科学</w:t>
            </w:r>
            <w:r>
              <w:rPr>
                <w:rFonts w:hint="eastAsia" w:eastAsia="仿宋_GB2312"/>
                <w:kern w:val="0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  <w:t>类专业</w:t>
            </w:r>
          </w:p>
        </w:tc>
        <w:tc>
          <w:tcPr>
            <w:tcW w:w="1932" w:type="dxa"/>
            <w:noWrap/>
            <w:vAlign w:val="center"/>
          </w:tcPr>
          <w:p w14:paraId="7131C53F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本科</w:t>
            </w:r>
          </w:p>
        </w:tc>
        <w:tc>
          <w:tcPr>
            <w:tcW w:w="1371" w:type="dxa"/>
            <w:noWrap/>
            <w:vAlign w:val="center"/>
          </w:tcPr>
          <w:p w14:paraId="04CC6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1" w:type="dxa"/>
            <w:vMerge w:val="continue"/>
            <w:noWrap/>
            <w:vAlign w:val="center"/>
          </w:tcPr>
          <w:p w14:paraId="3AE91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2AB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146" w:type="dxa"/>
            <w:vMerge w:val="restart"/>
            <w:noWrap/>
            <w:vAlign w:val="center"/>
          </w:tcPr>
          <w:p w14:paraId="2061A670">
            <w:pPr>
              <w:widowControl/>
              <w:jc w:val="center"/>
              <w:rPr>
                <w:rFonts w:hint="eastAsia" w:eastAsia="仿宋_GB2312"/>
                <w:b/>
                <w:bCs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  <w:highlight w:val="none"/>
                <w:lang w:val="en-US" w:eastAsia="zh-CN"/>
              </w:rPr>
              <w:t>井冈山卷烟厂</w:t>
            </w:r>
          </w:p>
          <w:p w14:paraId="0E5AADC0"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kern w:val="0"/>
                <w:sz w:val="24"/>
                <w:highlight w:val="none"/>
                <w:lang w:val="en-US" w:eastAsia="zh-CN"/>
              </w:rPr>
              <w:t>（共21人）</w:t>
            </w:r>
          </w:p>
        </w:tc>
        <w:tc>
          <w:tcPr>
            <w:tcW w:w="2126" w:type="dxa"/>
            <w:noWrap w:val="0"/>
            <w:vAlign w:val="center"/>
          </w:tcPr>
          <w:p w14:paraId="5A6E85EB">
            <w:pPr>
              <w:widowControl/>
              <w:jc w:val="center"/>
              <w:rPr>
                <w:rFonts w:hint="default" w:ascii="Calibri" w:hAnsi="Calibri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管理类-1</w:t>
            </w:r>
          </w:p>
        </w:tc>
        <w:tc>
          <w:tcPr>
            <w:tcW w:w="6917" w:type="dxa"/>
            <w:noWrap w:val="0"/>
            <w:vAlign w:val="center"/>
          </w:tcPr>
          <w:p w14:paraId="259D9E52">
            <w:pPr>
              <w:widowControl/>
              <w:jc w:val="left"/>
              <w:rPr>
                <w:rFonts w:hint="eastAsia" w:ascii="Calibri" w:hAnsi="Calibri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4"/>
                <w:highlight w:val="none"/>
                <w:lang w:val="en-US" w:eastAsia="zh-CN"/>
              </w:rPr>
              <w:t>哲学、经济学、法学、政治学、社会学、马克思主义理论、中国语言文学、新闻传播学、历史学、管理科学与工程、工商管理、公共管理、人力资源管理、劳动与社会保障相关专业</w:t>
            </w:r>
          </w:p>
        </w:tc>
        <w:tc>
          <w:tcPr>
            <w:tcW w:w="1932" w:type="dxa"/>
            <w:noWrap/>
            <w:vAlign w:val="center"/>
          </w:tcPr>
          <w:p w14:paraId="61F2AF54">
            <w:pPr>
              <w:widowControl/>
              <w:spacing w:line="260" w:lineRule="exact"/>
              <w:jc w:val="center"/>
              <w:rPr>
                <w:rFonts w:hint="eastAsia" w:ascii="Calibri" w:hAnsi="Calibri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本科</w:t>
            </w:r>
          </w:p>
        </w:tc>
        <w:tc>
          <w:tcPr>
            <w:tcW w:w="1371" w:type="dxa"/>
            <w:noWrap/>
            <w:vAlign w:val="center"/>
          </w:tcPr>
          <w:p w14:paraId="6118D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71" w:type="dxa"/>
            <w:vMerge w:val="restart"/>
            <w:noWrap/>
            <w:vAlign w:val="center"/>
          </w:tcPr>
          <w:p w14:paraId="4616E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江西省吉安市</w:t>
            </w:r>
          </w:p>
        </w:tc>
      </w:tr>
      <w:tr w14:paraId="04DC2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146" w:type="dxa"/>
            <w:vMerge w:val="continue"/>
            <w:noWrap/>
            <w:vAlign w:val="center"/>
          </w:tcPr>
          <w:p w14:paraId="1B99949C">
            <w:pPr>
              <w:widowControl/>
              <w:jc w:val="center"/>
              <w:rPr>
                <w:rFonts w:hint="eastAsia" w:eastAsia="仿宋_GB2312"/>
                <w:b/>
                <w:bCs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629CA52D">
            <w:pPr>
              <w:widowControl/>
              <w:spacing w:line="260" w:lineRule="exact"/>
              <w:jc w:val="center"/>
              <w:rPr>
                <w:rFonts w:hint="default" w:ascii="Calibri" w:hAnsi="Calibri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管理类-2</w:t>
            </w:r>
          </w:p>
        </w:tc>
        <w:tc>
          <w:tcPr>
            <w:tcW w:w="6917" w:type="dxa"/>
            <w:noWrap w:val="0"/>
            <w:vAlign w:val="center"/>
          </w:tcPr>
          <w:p w14:paraId="13659357">
            <w:pPr>
              <w:widowControl/>
              <w:spacing w:line="260" w:lineRule="exact"/>
              <w:jc w:val="left"/>
              <w:rPr>
                <w:rFonts w:hint="eastAsia" w:ascii="Calibri" w:hAnsi="Calibri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</w:rPr>
              <w:t>会计、财务管理、金融学相关专业</w:t>
            </w:r>
          </w:p>
        </w:tc>
        <w:tc>
          <w:tcPr>
            <w:tcW w:w="1932" w:type="dxa"/>
            <w:noWrap/>
            <w:vAlign w:val="center"/>
          </w:tcPr>
          <w:p w14:paraId="3F701CDF">
            <w:pPr>
              <w:widowControl/>
              <w:spacing w:line="260" w:lineRule="exact"/>
              <w:jc w:val="center"/>
              <w:rPr>
                <w:rFonts w:hint="eastAsia" w:ascii="Calibri" w:hAnsi="Calibri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本科</w:t>
            </w:r>
          </w:p>
        </w:tc>
        <w:tc>
          <w:tcPr>
            <w:tcW w:w="1371" w:type="dxa"/>
            <w:noWrap/>
            <w:vAlign w:val="center"/>
          </w:tcPr>
          <w:p w14:paraId="4FB1E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1" w:type="dxa"/>
            <w:vMerge w:val="continue"/>
            <w:noWrap/>
            <w:vAlign w:val="center"/>
          </w:tcPr>
          <w:p w14:paraId="30BAE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4A4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146" w:type="dxa"/>
            <w:vMerge w:val="continue"/>
            <w:noWrap/>
            <w:vAlign w:val="center"/>
          </w:tcPr>
          <w:p w14:paraId="6B2558D0"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5D4913FE">
            <w:pPr>
              <w:widowControl/>
              <w:jc w:val="center"/>
              <w:rPr>
                <w:rFonts w:hint="default" w:ascii="Calibri" w:hAnsi="Calibri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管理类-3</w:t>
            </w:r>
          </w:p>
        </w:tc>
        <w:tc>
          <w:tcPr>
            <w:tcW w:w="6917" w:type="dxa"/>
            <w:noWrap w:val="0"/>
            <w:vAlign w:val="center"/>
          </w:tcPr>
          <w:p w14:paraId="638888E6">
            <w:pPr>
              <w:widowControl/>
              <w:jc w:val="left"/>
              <w:rPr>
                <w:rFonts w:hint="eastAsia" w:ascii="Calibri" w:hAnsi="Calibri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4"/>
                <w:highlight w:val="none"/>
                <w:lang w:val="en-US" w:eastAsia="zh-CN"/>
              </w:rPr>
              <w:t>应用统计、统计学、数学相关专业</w:t>
            </w:r>
          </w:p>
        </w:tc>
        <w:tc>
          <w:tcPr>
            <w:tcW w:w="1932" w:type="dxa"/>
            <w:noWrap/>
            <w:vAlign w:val="center"/>
          </w:tcPr>
          <w:p w14:paraId="1FE55769">
            <w:pPr>
              <w:widowControl/>
              <w:spacing w:line="260" w:lineRule="exact"/>
              <w:jc w:val="center"/>
              <w:rPr>
                <w:rFonts w:hint="eastAsia" w:ascii="Calibri" w:hAnsi="Calibri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本科</w:t>
            </w:r>
          </w:p>
        </w:tc>
        <w:tc>
          <w:tcPr>
            <w:tcW w:w="1371" w:type="dxa"/>
            <w:noWrap/>
            <w:vAlign w:val="center"/>
          </w:tcPr>
          <w:p w14:paraId="39617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仿宋_GB2312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1" w:type="dxa"/>
            <w:vMerge w:val="continue"/>
            <w:noWrap/>
            <w:vAlign w:val="center"/>
          </w:tcPr>
          <w:p w14:paraId="70CF5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617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146" w:type="dxa"/>
            <w:vMerge w:val="continue"/>
            <w:noWrap/>
            <w:vAlign w:val="center"/>
          </w:tcPr>
          <w:p w14:paraId="676C4BD1"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2F685659">
            <w:pPr>
              <w:widowControl/>
              <w:jc w:val="center"/>
              <w:rPr>
                <w:rFonts w:hint="default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专业技术类-1</w:t>
            </w:r>
          </w:p>
        </w:tc>
        <w:tc>
          <w:tcPr>
            <w:tcW w:w="6917" w:type="dxa"/>
            <w:noWrap w:val="0"/>
            <w:vAlign w:val="center"/>
          </w:tcPr>
          <w:p w14:paraId="448ACA3D">
            <w:pPr>
              <w:widowControl/>
              <w:spacing w:line="260" w:lineRule="exact"/>
              <w:jc w:val="both"/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</w:rPr>
              <w:t>烟草学、</w:t>
            </w:r>
            <w:r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化学、</w:t>
            </w:r>
            <w:r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</w:rPr>
              <w:t>化学工程与技术</w:t>
            </w:r>
            <w:r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eastAsia="zh-CN"/>
              </w:rPr>
              <w:t>、食品科学与工程</w:t>
            </w:r>
            <w:r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</w:rPr>
              <w:t>相关专业</w:t>
            </w:r>
          </w:p>
        </w:tc>
        <w:tc>
          <w:tcPr>
            <w:tcW w:w="1932" w:type="dxa"/>
            <w:noWrap/>
            <w:vAlign w:val="center"/>
          </w:tcPr>
          <w:p w14:paraId="5D182019">
            <w:pPr>
              <w:widowControl/>
              <w:spacing w:line="260" w:lineRule="exact"/>
              <w:jc w:val="center"/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本科</w:t>
            </w:r>
          </w:p>
        </w:tc>
        <w:tc>
          <w:tcPr>
            <w:tcW w:w="1371" w:type="dxa"/>
            <w:noWrap/>
            <w:vAlign w:val="center"/>
          </w:tcPr>
          <w:p w14:paraId="78DF3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1" w:type="dxa"/>
            <w:vMerge w:val="continue"/>
            <w:noWrap/>
            <w:vAlign w:val="center"/>
          </w:tcPr>
          <w:p w14:paraId="1E1BC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40D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146" w:type="dxa"/>
            <w:vMerge w:val="continue"/>
            <w:noWrap/>
            <w:vAlign w:val="center"/>
          </w:tcPr>
          <w:p w14:paraId="21142057"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2870408A">
            <w:pPr>
              <w:widowControl/>
              <w:jc w:val="center"/>
              <w:rPr>
                <w:rFonts w:hint="default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专业技术类-2</w:t>
            </w:r>
          </w:p>
        </w:tc>
        <w:tc>
          <w:tcPr>
            <w:tcW w:w="6917" w:type="dxa"/>
            <w:noWrap w:val="0"/>
            <w:vAlign w:val="center"/>
          </w:tcPr>
          <w:p w14:paraId="44E2FE76">
            <w:pPr>
              <w:widowControl/>
              <w:jc w:val="left"/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highlight w:val="none"/>
                <w:lang w:val="en-US" w:eastAsia="zh-CN"/>
              </w:rPr>
              <w:t>电子科学与技术、信息与通信工程、电子信息、计算机科学与技术、网络空间安全、软件工程、</w:t>
            </w:r>
            <w:r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  <w:t>数据科学与人工智能、大数据管理与应用</w:t>
            </w:r>
            <w:r>
              <w:rPr>
                <w:rFonts w:hint="eastAsia" w:eastAsia="仿宋_GB2312" w:cs="Times New Roman"/>
                <w:kern w:val="0"/>
                <w:sz w:val="24"/>
                <w:highlight w:val="none"/>
                <w:lang w:val="en-US" w:eastAsia="zh-CN"/>
              </w:rPr>
              <w:t>相关专业</w:t>
            </w:r>
          </w:p>
        </w:tc>
        <w:tc>
          <w:tcPr>
            <w:tcW w:w="1932" w:type="dxa"/>
            <w:noWrap/>
            <w:vAlign w:val="center"/>
          </w:tcPr>
          <w:p w14:paraId="5C80FEFD">
            <w:pPr>
              <w:widowControl/>
              <w:shd w:val="clear" w:color="auto" w:fill="FFFFFF"/>
              <w:spacing w:line="345" w:lineRule="atLeast"/>
              <w:jc w:val="center"/>
              <w:outlineLvl w:val="0"/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本科</w:t>
            </w:r>
          </w:p>
        </w:tc>
        <w:tc>
          <w:tcPr>
            <w:tcW w:w="1371" w:type="dxa"/>
            <w:noWrap/>
            <w:vAlign w:val="center"/>
          </w:tcPr>
          <w:p w14:paraId="26792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1" w:type="dxa"/>
            <w:vMerge w:val="continue"/>
            <w:noWrap/>
            <w:vAlign w:val="center"/>
          </w:tcPr>
          <w:p w14:paraId="6D560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C7B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146" w:type="dxa"/>
            <w:vMerge w:val="continue"/>
            <w:noWrap/>
            <w:vAlign w:val="center"/>
          </w:tcPr>
          <w:p w14:paraId="4017291F"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2D2939F">
            <w:pPr>
              <w:widowControl/>
              <w:jc w:val="center"/>
              <w:rPr>
                <w:rFonts w:hint="default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专业技术类-3</w:t>
            </w:r>
          </w:p>
        </w:tc>
        <w:tc>
          <w:tcPr>
            <w:tcW w:w="6917" w:type="dxa"/>
            <w:noWrap w:val="0"/>
            <w:vAlign w:val="center"/>
          </w:tcPr>
          <w:p w14:paraId="3A77095E">
            <w:pPr>
              <w:widowControl/>
              <w:jc w:val="left"/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  <w:t>能源动力类、建筑环境与能源应用工程、能源化学工程、能源化学相关专业</w:t>
            </w:r>
          </w:p>
        </w:tc>
        <w:tc>
          <w:tcPr>
            <w:tcW w:w="1932" w:type="dxa"/>
            <w:noWrap/>
            <w:vAlign w:val="center"/>
          </w:tcPr>
          <w:p w14:paraId="1ED04F2A">
            <w:pPr>
              <w:widowControl/>
              <w:spacing w:line="260" w:lineRule="exact"/>
              <w:jc w:val="center"/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kern w:val="0"/>
                <w:sz w:val="24"/>
                <w:szCs w:val="24"/>
              </w:rPr>
              <w:t>本科</w:t>
            </w:r>
          </w:p>
        </w:tc>
        <w:tc>
          <w:tcPr>
            <w:tcW w:w="1371" w:type="dxa"/>
            <w:noWrap/>
            <w:vAlign w:val="center"/>
          </w:tcPr>
          <w:p w14:paraId="697C3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71" w:type="dxa"/>
            <w:vMerge w:val="continue"/>
            <w:noWrap/>
            <w:vAlign w:val="center"/>
          </w:tcPr>
          <w:p w14:paraId="5432D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139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146" w:type="dxa"/>
            <w:vMerge w:val="continue"/>
            <w:noWrap/>
            <w:vAlign w:val="center"/>
          </w:tcPr>
          <w:p w14:paraId="18BE7A83"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2B2657BC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  <w:t>生产操作类-1</w:t>
            </w:r>
          </w:p>
        </w:tc>
        <w:tc>
          <w:tcPr>
            <w:tcW w:w="6917" w:type="dxa"/>
            <w:noWrap w:val="0"/>
            <w:vAlign w:val="center"/>
          </w:tcPr>
          <w:p w14:paraId="06F0F3F2">
            <w:pPr>
              <w:widowControl/>
              <w:jc w:val="left"/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  <w:t>机械、机械工程、机械设计制造及其自动化、智能制造工程相关专业</w:t>
            </w:r>
          </w:p>
        </w:tc>
        <w:tc>
          <w:tcPr>
            <w:tcW w:w="1932" w:type="dxa"/>
            <w:noWrap/>
            <w:vAlign w:val="center"/>
          </w:tcPr>
          <w:p w14:paraId="3B26B9D7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  <w:t>本科</w:t>
            </w:r>
          </w:p>
        </w:tc>
        <w:tc>
          <w:tcPr>
            <w:tcW w:w="1371" w:type="dxa"/>
            <w:noWrap/>
            <w:vAlign w:val="center"/>
          </w:tcPr>
          <w:p w14:paraId="67971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71" w:type="dxa"/>
            <w:vMerge w:val="continue"/>
            <w:noWrap/>
            <w:vAlign w:val="center"/>
          </w:tcPr>
          <w:p w14:paraId="06561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A96C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146" w:type="dxa"/>
            <w:vMerge w:val="continue"/>
            <w:noWrap/>
            <w:vAlign w:val="center"/>
          </w:tcPr>
          <w:p w14:paraId="28F99B25"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585D935E">
            <w:pPr>
              <w:widowControl/>
              <w:jc w:val="center"/>
              <w:rPr>
                <w:rFonts w:hint="default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  <w:t>生产操作类-2</w:t>
            </w:r>
          </w:p>
        </w:tc>
        <w:tc>
          <w:tcPr>
            <w:tcW w:w="6917" w:type="dxa"/>
            <w:noWrap w:val="0"/>
            <w:vAlign w:val="center"/>
          </w:tcPr>
          <w:p w14:paraId="10305643">
            <w:pPr>
              <w:widowControl/>
              <w:jc w:val="left"/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  <w:t>电气工程、自动化、电子科学与技术、信息与通信工程、控制科学与工程、电子信息、测控技术与仪器相关专业</w:t>
            </w:r>
          </w:p>
        </w:tc>
        <w:tc>
          <w:tcPr>
            <w:tcW w:w="1932" w:type="dxa"/>
            <w:noWrap/>
            <w:vAlign w:val="center"/>
          </w:tcPr>
          <w:p w14:paraId="12D17C79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  <w:t>本科</w:t>
            </w:r>
          </w:p>
        </w:tc>
        <w:tc>
          <w:tcPr>
            <w:tcW w:w="1371" w:type="dxa"/>
            <w:noWrap/>
            <w:vAlign w:val="center"/>
          </w:tcPr>
          <w:p w14:paraId="13FA2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71" w:type="dxa"/>
            <w:vMerge w:val="continue"/>
            <w:noWrap/>
            <w:vAlign w:val="center"/>
          </w:tcPr>
          <w:p w14:paraId="40F22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21F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146" w:type="dxa"/>
            <w:vMerge w:val="continue"/>
            <w:noWrap/>
            <w:vAlign w:val="center"/>
          </w:tcPr>
          <w:p w14:paraId="27EAE388"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1D69D709">
            <w:pPr>
              <w:widowControl/>
              <w:jc w:val="center"/>
              <w:rPr>
                <w:rFonts w:hint="default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  <w:t>生产操作类-3</w:t>
            </w:r>
          </w:p>
        </w:tc>
        <w:tc>
          <w:tcPr>
            <w:tcW w:w="6917" w:type="dxa"/>
            <w:noWrap w:val="0"/>
            <w:vAlign w:val="center"/>
          </w:tcPr>
          <w:p w14:paraId="1B19435A">
            <w:pPr>
              <w:widowControl/>
              <w:jc w:val="left"/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  <w:t>人工智能、智能科学与技术、电子科学与技术、</w:t>
            </w:r>
            <w:r>
              <w:rPr>
                <w:rFonts w:hint="eastAsia" w:eastAsia="仿宋_GB2312" w:cs="Times New Roman"/>
                <w:kern w:val="0"/>
                <w:sz w:val="24"/>
                <w:highlight w:val="none"/>
                <w:lang w:val="en-US" w:eastAsia="zh-CN"/>
              </w:rPr>
              <w:t>信息与通信工程、电子信息、计算机科学与技术、软件工程相关专业</w:t>
            </w:r>
          </w:p>
        </w:tc>
        <w:tc>
          <w:tcPr>
            <w:tcW w:w="1932" w:type="dxa"/>
            <w:noWrap/>
            <w:vAlign w:val="center"/>
          </w:tcPr>
          <w:p w14:paraId="351CCE32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  <w:t>本科</w:t>
            </w:r>
          </w:p>
        </w:tc>
        <w:tc>
          <w:tcPr>
            <w:tcW w:w="1371" w:type="dxa"/>
            <w:noWrap/>
            <w:vAlign w:val="center"/>
          </w:tcPr>
          <w:p w14:paraId="02FB9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1" w:type="dxa"/>
            <w:vMerge w:val="continue"/>
            <w:noWrap/>
            <w:vAlign w:val="center"/>
          </w:tcPr>
          <w:p w14:paraId="79FC9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D191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146" w:type="dxa"/>
            <w:vMerge w:val="continue"/>
            <w:noWrap/>
            <w:vAlign w:val="center"/>
          </w:tcPr>
          <w:p w14:paraId="15CFE92C">
            <w:pPr>
              <w:widowControl/>
              <w:jc w:val="center"/>
              <w:rPr>
                <w:rFonts w:hint="eastAsia" w:eastAsia="仿宋_GB2312"/>
                <w:color w:val="000000"/>
                <w:kern w:val="0"/>
                <w:sz w:val="24"/>
                <w:highlight w:val="none"/>
                <w:lang w:val="en-US" w:eastAsia="zh-CN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3D07CECF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  <w:t>生产操作类-4</w:t>
            </w:r>
          </w:p>
        </w:tc>
        <w:tc>
          <w:tcPr>
            <w:tcW w:w="6917" w:type="dxa"/>
            <w:noWrap w:val="0"/>
            <w:vAlign w:val="center"/>
          </w:tcPr>
          <w:p w14:paraId="780A6753">
            <w:pPr>
              <w:widowControl/>
              <w:jc w:val="left"/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highlight w:val="none"/>
                <w:lang w:eastAsia="zh-CN"/>
              </w:rPr>
              <w:t>理学、工学、农学（农学、</w:t>
            </w:r>
            <w:r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  <w:t>烟草、应用生物科学</w:t>
            </w:r>
            <w:r>
              <w:rPr>
                <w:rFonts w:hint="eastAsia" w:eastAsia="仿宋_GB2312"/>
                <w:kern w:val="0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  <w:t>类专业</w:t>
            </w:r>
          </w:p>
        </w:tc>
        <w:tc>
          <w:tcPr>
            <w:tcW w:w="1932" w:type="dxa"/>
            <w:noWrap/>
            <w:vAlign w:val="center"/>
          </w:tcPr>
          <w:p w14:paraId="3D76C580">
            <w:pPr>
              <w:widowControl/>
              <w:jc w:val="center"/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本科</w:t>
            </w:r>
          </w:p>
        </w:tc>
        <w:tc>
          <w:tcPr>
            <w:tcW w:w="1371" w:type="dxa"/>
            <w:noWrap/>
            <w:vAlign w:val="center"/>
          </w:tcPr>
          <w:p w14:paraId="2C037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71" w:type="dxa"/>
            <w:vMerge w:val="continue"/>
            <w:noWrap/>
            <w:vAlign w:val="center"/>
          </w:tcPr>
          <w:p w14:paraId="3338B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363A3296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36" w:firstLineChars="181"/>
        <w:textAlignment w:val="auto"/>
        <w:rPr>
          <w:rFonts w:hint="default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none"/>
          <w:lang w:val="en-US" w:eastAsia="zh-CN"/>
        </w:rPr>
        <w:t>注：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highlight w:val="none"/>
          <w:u w:val="none"/>
          <w:lang w:eastAsia="zh-CN"/>
        </w:rPr>
        <w:t>招聘岗位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highlight w:val="none"/>
          <w:u w:val="none"/>
          <w:lang w:val="en-US" w:eastAsia="zh-CN"/>
        </w:rPr>
        <w:t>类别仅为未来培养方向，不代表入职后即安排的岗位，新进员工一律分配到一线生产操作岗位工作，具备2年以上工作经历后，根据实际需要择优安排相应岗位。</w:t>
      </w:r>
    </w:p>
    <w:p w14:paraId="15A01230">
      <w:pPr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</w:p>
    <w:sectPr>
      <w:pgSz w:w="16838" w:h="11906" w:orient="landscape"/>
      <w:pgMar w:top="1463" w:right="1440" w:bottom="168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BC1E49"/>
    <w:rsid w:val="049D1F02"/>
    <w:rsid w:val="18BC1E49"/>
    <w:rsid w:val="4F62135A"/>
    <w:rsid w:val="5F3F4450"/>
    <w:rsid w:val="6B0D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彩色列表 - 强调文字颜色 1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1829</Words>
  <Characters>1867</Characters>
  <Lines>0</Lines>
  <Paragraphs>0</Paragraphs>
  <TotalTime>5</TotalTime>
  <ScaleCrop>false</ScaleCrop>
  <LinksUpToDate>false</LinksUpToDate>
  <CharactersWithSpaces>1867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2025-03-28T09:48:00Z</dcterms:created>
  <dc:creator>欲加之罪</dc:creator>
  <cp:lastModifiedBy>欲加之罪</cp:lastModifiedBy>
  <dcterms:modified xsi:type="dcterms:W3CDTF">2025-03-31T13:30:57Z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87D12F2F3CBF4EA8A6B0EC71EDDA3F3E_13</vt:lpwstr>
  </property>
  <property fmtid="{D5CDD505-2E9C-101B-9397-08002B2CF9AE}" pid="4" name="KSOTemplateDocerSaveRecord">
    <vt:lpwstr>eyJoZGlkIjoiZmQyY2Y4ODQzNWEzMDE4ZjNmYjJkZjc3NjgzNDM0MTAiLCJ1c2VySWQiOiIxMTU1MzUxNTk5In0=</vt:lpwstr>
  </property>
</Properties>
</file>